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FB" w:rsidRPr="007E2DC4" w:rsidRDefault="00C779FB" w:rsidP="00C7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C4">
        <w:rPr>
          <w:rFonts w:ascii="Times New Roman" w:hAnsi="Times New Roman" w:cs="Times New Roman"/>
          <w:b/>
          <w:bCs/>
          <w:sz w:val="28"/>
          <w:szCs w:val="28"/>
        </w:rPr>
        <w:t>RECLAMATION OF EXPENDITURES FOR VISA RELATED COSTS</w:t>
      </w:r>
    </w:p>
    <w:p w:rsidR="00C779FB" w:rsidRPr="007E2DC4" w:rsidRDefault="00C779FB" w:rsidP="00C7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2DC4">
        <w:rPr>
          <w:rFonts w:ascii="Times New Roman" w:hAnsi="Times New Roman" w:cs="Times New Roman"/>
          <w:b/>
          <w:bCs/>
          <w:sz w:val="20"/>
          <w:szCs w:val="20"/>
        </w:rPr>
        <w:t>optional for all Grantees</w:t>
      </w:r>
    </w:p>
    <w:p w:rsidR="00C779FB" w:rsidRPr="007E2DC4" w:rsidRDefault="00C779FB" w:rsidP="00C7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5" w:type="dxa"/>
        <w:jc w:val="center"/>
        <w:tblInd w:w="65" w:type="dxa"/>
        <w:tblLayout w:type="fixed"/>
        <w:tblLook w:val="0000"/>
      </w:tblPr>
      <w:tblGrid>
        <w:gridCol w:w="9955"/>
      </w:tblGrid>
      <w:tr w:rsidR="00C779FB" w:rsidRPr="007E2DC4" w:rsidTr="00C779FB">
        <w:trPr>
          <w:jc w:val="center"/>
        </w:trPr>
        <w:tc>
          <w:tcPr>
            <w:tcW w:w="9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FB" w:rsidRPr="007E2DC4" w:rsidRDefault="00C779FB" w:rsidP="00FF745F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2D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="00E16BF0" w:rsidRPr="007E2D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Grantee</w:t>
            </w:r>
            <w:r w:rsidRPr="007E2D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................................................................................................................................................................</w:t>
            </w:r>
            <w:r w:rsidR="007E2D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...</w:t>
            </w:r>
          </w:p>
          <w:p w:rsidR="00C779FB" w:rsidRPr="007E2DC4" w:rsidRDefault="00C779FB" w:rsidP="00FF745F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2D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Sending institution: ………………….................................................</w:t>
            </w:r>
            <w:r w:rsidR="007E2D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Country: ……….......</w:t>
            </w:r>
            <w:r w:rsidRPr="007E2D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.............………….....................</w:t>
            </w:r>
          </w:p>
          <w:p w:rsidR="00C779FB" w:rsidRPr="007E2DC4" w:rsidRDefault="00C779FB" w:rsidP="00FF745F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2D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Receiving institution: ..................................................................</w:t>
            </w:r>
            <w:r w:rsidR="007E2D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........</w:t>
            </w:r>
            <w:r w:rsidRPr="007E2D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Country: ................................................................</w:t>
            </w:r>
            <w:r w:rsidR="007E2D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......</w:t>
            </w:r>
          </w:p>
        </w:tc>
      </w:tr>
    </w:tbl>
    <w:p w:rsidR="00C779FB" w:rsidRPr="007E2DC4" w:rsidRDefault="00C779FB" w:rsidP="00C7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79FB" w:rsidRPr="007E2DC4" w:rsidRDefault="00C779FB" w:rsidP="00C7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E2DC4">
        <w:rPr>
          <w:rFonts w:ascii="Times New Roman" w:hAnsi="Times New Roman" w:cs="Times New Roman"/>
          <w:b/>
          <w:bCs/>
        </w:rPr>
        <w:t>Additional expenses in connection to my travel:</w:t>
      </w:r>
    </w:p>
    <w:p w:rsidR="00E16BF0" w:rsidRPr="007E2DC4" w:rsidRDefault="00E16BF0" w:rsidP="00C7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614"/>
        <w:gridCol w:w="5282"/>
        <w:gridCol w:w="1701"/>
      </w:tblGrid>
      <w:tr w:rsidR="00E16BF0" w:rsidRPr="007E2DC4" w:rsidTr="007E2DC4">
        <w:tc>
          <w:tcPr>
            <w:tcW w:w="614" w:type="dxa"/>
          </w:tcPr>
          <w:p w:rsidR="00E16BF0" w:rsidRPr="007E2DC4" w:rsidRDefault="007E2DC4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Cat. nr.</w:t>
            </w:r>
          </w:p>
        </w:tc>
        <w:tc>
          <w:tcPr>
            <w:tcW w:w="5164" w:type="dxa"/>
          </w:tcPr>
          <w:p w:rsidR="00E16BF0" w:rsidRPr="007E2DC4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E2DC4">
              <w:rPr>
                <w:rFonts w:ascii="Times New Roman" w:hAnsi="Times New Roman" w:cs="Times New Roman"/>
                <w:b/>
                <w:bCs/>
              </w:rPr>
              <w:t>SPECIFICATION OF COST</w:t>
            </w:r>
          </w:p>
        </w:tc>
        <w:tc>
          <w:tcPr>
            <w:tcW w:w="1701" w:type="dxa"/>
          </w:tcPr>
          <w:p w:rsidR="00E16BF0" w:rsidRPr="007E2DC4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E2DC4">
              <w:rPr>
                <w:rFonts w:ascii="Times New Roman" w:hAnsi="Times New Roman" w:cs="Times New Roman"/>
                <w:b/>
                <w:bCs/>
              </w:rPr>
              <w:t>COST (</w:t>
            </w:r>
            <w:r w:rsidR="007307AA">
              <w:rPr>
                <w:rFonts w:ascii="Times New Roman" w:hAnsi="Times New Roman" w:cs="Times New Roman"/>
                <w:b/>
                <w:bCs/>
              </w:rPr>
              <w:t xml:space="preserve">original </w:t>
            </w:r>
            <w:r w:rsidRPr="007E2DC4">
              <w:rPr>
                <w:rFonts w:ascii="Times New Roman" w:hAnsi="Times New Roman" w:cs="Times New Roman"/>
                <w:b/>
                <w:bCs/>
              </w:rPr>
              <w:t>currency)</w:t>
            </w:r>
          </w:p>
        </w:tc>
      </w:tr>
      <w:tr w:rsidR="00E16BF0" w:rsidRPr="007E2DC4" w:rsidTr="007E2DC4">
        <w:tc>
          <w:tcPr>
            <w:tcW w:w="614" w:type="dxa"/>
          </w:tcPr>
          <w:p w:rsidR="00E16BF0" w:rsidRPr="007E2DC4" w:rsidRDefault="00E16BF0" w:rsidP="00E16B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</w:tcPr>
          <w:p w:rsidR="00E16BF0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E2DC4">
              <w:rPr>
                <w:rFonts w:ascii="Times New Roman" w:hAnsi="Times New Roman" w:cs="Times New Roman"/>
                <w:b/>
                <w:bCs/>
              </w:rPr>
              <w:t>Visa</w:t>
            </w:r>
            <w:r w:rsidR="007307AA">
              <w:rPr>
                <w:rFonts w:ascii="Times New Roman" w:hAnsi="Times New Roman" w:cs="Times New Roman"/>
                <w:b/>
                <w:bCs/>
              </w:rPr>
              <w:t>/ residence permit</w:t>
            </w:r>
            <w:r w:rsidRPr="007E2DC4">
              <w:rPr>
                <w:rFonts w:ascii="Times New Roman" w:hAnsi="Times New Roman" w:cs="Times New Roman"/>
                <w:b/>
                <w:bCs/>
              </w:rPr>
              <w:t xml:space="preserve"> application fee</w:t>
            </w:r>
          </w:p>
          <w:p w:rsidR="007E2DC4" w:rsidRPr="007E2DC4" w:rsidRDefault="007E2DC4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16BF0" w:rsidRPr="007E2DC4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BF0" w:rsidRPr="007E2DC4" w:rsidTr="007E2DC4">
        <w:tc>
          <w:tcPr>
            <w:tcW w:w="614" w:type="dxa"/>
          </w:tcPr>
          <w:p w:rsidR="00E16BF0" w:rsidRPr="007E2DC4" w:rsidRDefault="00E16BF0" w:rsidP="00E16B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</w:tcPr>
          <w:p w:rsidR="00E16BF0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E2DC4">
              <w:rPr>
                <w:rFonts w:ascii="Times New Roman" w:hAnsi="Times New Roman" w:cs="Times New Roman"/>
                <w:b/>
                <w:bCs/>
              </w:rPr>
              <w:t>Travel to embassy</w:t>
            </w:r>
            <w:r w:rsidR="007307AA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7E2DC4" w:rsidRPr="007E2DC4" w:rsidRDefault="007E2DC4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16BF0" w:rsidRPr="007E2DC4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BF0" w:rsidRPr="007E2DC4" w:rsidTr="007E2DC4">
        <w:tc>
          <w:tcPr>
            <w:tcW w:w="614" w:type="dxa"/>
          </w:tcPr>
          <w:p w:rsidR="00E16BF0" w:rsidRPr="007E2DC4" w:rsidRDefault="00E16BF0" w:rsidP="00E16B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</w:tcPr>
          <w:p w:rsidR="00E16BF0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E2DC4">
              <w:rPr>
                <w:rFonts w:ascii="Times New Roman" w:hAnsi="Times New Roman" w:cs="Times New Roman"/>
                <w:b/>
                <w:bCs/>
              </w:rPr>
              <w:t>Travel to/from airport</w:t>
            </w:r>
            <w:r w:rsidR="007307AA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7E2DC4" w:rsidRPr="007E2DC4" w:rsidRDefault="007E2DC4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16BF0" w:rsidRPr="007E2DC4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BF0" w:rsidRPr="007E2DC4" w:rsidTr="007E2DC4">
        <w:tc>
          <w:tcPr>
            <w:tcW w:w="614" w:type="dxa"/>
          </w:tcPr>
          <w:p w:rsidR="00E16BF0" w:rsidRPr="007E2DC4" w:rsidRDefault="00E16BF0" w:rsidP="00E16B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</w:tcPr>
          <w:p w:rsidR="00E16BF0" w:rsidRPr="007E2DC4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7E2DC4">
              <w:rPr>
                <w:rFonts w:ascii="Times New Roman" w:hAnsi="Times New Roman" w:cs="Times New Roman"/>
                <w:b/>
                <w:bCs/>
              </w:rPr>
              <w:t xml:space="preserve">Domestic/International travel </w:t>
            </w:r>
            <w:r w:rsidRPr="007E2DC4">
              <w:rPr>
                <w:rFonts w:ascii="Times New Roman" w:hAnsi="Times New Roman" w:cs="Times New Roman"/>
              </w:rPr>
              <w:t>(</w:t>
            </w:r>
            <w:r w:rsidRPr="007E2DC4">
              <w:rPr>
                <w:rFonts w:ascii="Times New Roman" w:hAnsi="Times New Roman" w:cs="Times New Roman"/>
                <w:i/>
                <w:iCs/>
              </w:rPr>
              <w:t>not</w:t>
            </w:r>
            <w:r w:rsidR="007E2DC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E2DC4">
              <w:rPr>
                <w:rFonts w:ascii="Times New Roman" w:hAnsi="Times New Roman" w:cs="Times New Roman"/>
                <w:i/>
                <w:iCs/>
              </w:rPr>
              <w:t>arranged by the travel agency</w:t>
            </w:r>
            <w:r w:rsidRPr="007E2DC4">
              <w:rPr>
                <w:rFonts w:ascii="Times New Roman" w:hAnsi="Times New Roman" w:cs="Times New Roman"/>
              </w:rPr>
              <w:t>)</w:t>
            </w:r>
            <w:r w:rsidR="007307AA">
              <w:rPr>
                <w:rFonts w:ascii="Times New Roman" w:hAnsi="Times New Roman" w:cs="Times New Roman"/>
              </w:rPr>
              <w:t>*</w:t>
            </w:r>
          </w:p>
          <w:p w:rsidR="007E2DC4" w:rsidRPr="007E2DC4" w:rsidRDefault="007E2DC4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6BF0" w:rsidRPr="007E2DC4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BF0" w:rsidRPr="007E2DC4" w:rsidTr="007E2DC4">
        <w:tc>
          <w:tcPr>
            <w:tcW w:w="614" w:type="dxa"/>
          </w:tcPr>
          <w:p w:rsidR="00E16BF0" w:rsidRPr="007E2DC4" w:rsidRDefault="00E16BF0" w:rsidP="00E16B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</w:tcPr>
          <w:p w:rsidR="00E16BF0" w:rsidRPr="007E2DC4" w:rsidRDefault="00E16BF0" w:rsidP="00E16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E2DC4">
              <w:rPr>
                <w:rFonts w:ascii="Times New Roman" w:hAnsi="Times New Roman" w:cs="Times New Roman"/>
                <w:b/>
                <w:bCs/>
              </w:rPr>
              <w:t>Document</w:t>
            </w:r>
            <w:r w:rsidR="007E2D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E2DC4">
              <w:rPr>
                <w:rFonts w:ascii="Times New Roman" w:hAnsi="Times New Roman" w:cs="Times New Roman"/>
                <w:b/>
                <w:bCs/>
              </w:rPr>
              <w:t>authorization/</w:t>
            </w:r>
            <w:r w:rsidR="007E2D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E2DC4">
              <w:rPr>
                <w:rFonts w:ascii="Times New Roman" w:hAnsi="Times New Roman" w:cs="Times New Roman"/>
                <w:b/>
                <w:bCs/>
              </w:rPr>
              <w:t xml:space="preserve">notarization </w:t>
            </w:r>
            <w:r w:rsidRPr="007E2DC4">
              <w:rPr>
                <w:rFonts w:ascii="Times New Roman" w:hAnsi="Times New Roman" w:cs="Times New Roman"/>
              </w:rPr>
              <w:t>(</w:t>
            </w:r>
            <w:r w:rsidRPr="007E2DC4">
              <w:rPr>
                <w:rFonts w:ascii="Times New Roman" w:hAnsi="Times New Roman" w:cs="Times New Roman"/>
                <w:i/>
                <w:iCs/>
              </w:rPr>
              <w:t>if</w:t>
            </w:r>
          </w:p>
          <w:p w:rsidR="00E16BF0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DC4">
              <w:rPr>
                <w:rFonts w:ascii="Times New Roman" w:hAnsi="Times New Roman" w:cs="Times New Roman"/>
                <w:i/>
                <w:iCs/>
              </w:rPr>
              <w:t>required for visa/residence permit application</w:t>
            </w:r>
            <w:r w:rsidRPr="007E2DC4">
              <w:rPr>
                <w:rFonts w:ascii="Times New Roman" w:hAnsi="Times New Roman" w:cs="Times New Roman"/>
              </w:rPr>
              <w:t>)</w:t>
            </w:r>
            <w:r w:rsidR="007307AA">
              <w:rPr>
                <w:rFonts w:ascii="Times New Roman" w:hAnsi="Times New Roman" w:cs="Times New Roman"/>
              </w:rPr>
              <w:t>*</w:t>
            </w:r>
          </w:p>
          <w:p w:rsidR="007E2DC4" w:rsidRPr="007E2DC4" w:rsidRDefault="007E2DC4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E16BF0" w:rsidRPr="007E2DC4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BF0" w:rsidRPr="007E2DC4" w:rsidTr="007E2DC4">
        <w:tc>
          <w:tcPr>
            <w:tcW w:w="614" w:type="dxa"/>
          </w:tcPr>
          <w:p w:rsidR="00E16BF0" w:rsidRPr="007E2DC4" w:rsidRDefault="00E16BF0" w:rsidP="00E16B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</w:tcPr>
          <w:p w:rsidR="00E16BF0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7E2DC4">
              <w:rPr>
                <w:rFonts w:ascii="Times New Roman" w:hAnsi="Times New Roman" w:cs="Times New Roman"/>
                <w:b/>
                <w:bCs/>
              </w:rPr>
              <w:t xml:space="preserve">Translation of documents </w:t>
            </w:r>
            <w:r w:rsidRPr="007E2DC4">
              <w:rPr>
                <w:rFonts w:ascii="Times New Roman" w:hAnsi="Times New Roman" w:cs="Times New Roman"/>
                <w:i/>
                <w:iCs/>
              </w:rPr>
              <w:t>(if</w:t>
            </w:r>
            <w:r w:rsidR="007E2DC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E2DC4">
              <w:rPr>
                <w:rFonts w:ascii="Times New Roman" w:hAnsi="Times New Roman" w:cs="Times New Roman"/>
                <w:i/>
                <w:iCs/>
              </w:rPr>
              <w:t>required for visa/residence permit</w:t>
            </w:r>
            <w:r w:rsidR="007E2DC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E2DC4">
              <w:rPr>
                <w:rFonts w:ascii="Times New Roman" w:hAnsi="Times New Roman" w:cs="Times New Roman"/>
                <w:i/>
                <w:iCs/>
              </w:rPr>
              <w:t>application)</w:t>
            </w:r>
            <w:r w:rsidR="007307AA">
              <w:rPr>
                <w:rFonts w:ascii="Times New Roman" w:hAnsi="Times New Roman" w:cs="Times New Roman"/>
                <w:i/>
                <w:iCs/>
              </w:rPr>
              <w:t>*</w:t>
            </w:r>
          </w:p>
          <w:p w:rsidR="007E2DC4" w:rsidRPr="007E2DC4" w:rsidRDefault="007E2DC4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E16BF0" w:rsidRPr="007E2DC4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BF0" w:rsidRPr="007E2DC4" w:rsidTr="007E2DC4">
        <w:tc>
          <w:tcPr>
            <w:tcW w:w="614" w:type="dxa"/>
          </w:tcPr>
          <w:p w:rsidR="00E16BF0" w:rsidRPr="007E2DC4" w:rsidRDefault="00E16BF0" w:rsidP="00E16B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</w:tcPr>
          <w:p w:rsidR="00E16BF0" w:rsidRPr="007E2DC4" w:rsidRDefault="007307AA" w:rsidP="007307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E16BF0" w:rsidRPr="007E2DC4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16BF0" w:rsidRPr="007E2DC4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BF0" w:rsidRPr="007E2DC4" w:rsidTr="007E2DC4">
        <w:tc>
          <w:tcPr>
            <w:tcW w:w="614" w:type="dxa"/>
          </w:tcPr>
          <w:p w:rsidR="00E16BF0" w:rsidRPr="007E2DC4" w:rsidRDefault="00E16BF0" w:rsidP="00E16B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</w:tcPr>
          <w:p w:rsidR="00E16BF0" w:rsidRPr="007307AA" w:rsidRDefault="007307AA" w:rsidP="007307AA">
            <w:pPr>
              <w:autoSpaceDE w:val="0"/>
              <w:autoSpaceDN w:val="0"/>
              <w:adjustRightInd w:val="0"/>
              <w:ind w:left="49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E16BF0" w:rsidRPr="007E2DC4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16BF0" w:rsidRPr="007E2DC4" w:rsidRDefault="00E16BF0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609" w:rsidRPr="007E2DC4" w:rsidTr="007E2DC4">
        <w:tc>
          <w:tcPr>
            <w:tcW w:w="614" w:type="dxa"/>
          </w:tcPr>
          <w:p w:rsidR="00624609" w:rsidRPr="007E2DC4" w:rsidRDefault="00624609" w:rsidP="002F028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</w:tcPr>
          <w:p w:rsidR="00624609" w:rsidRPr="007E2DC4" w:rsidRDefault="00624609" w:rsidP="006246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2DC4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701" w:type="dxa"/>
          </w:tcPr>
          <w:p w:rsidR="00624609" w:rsidRPr="007E2DC4" w:rsidRDefault="00624609" w:rsidP="00C7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779FB" w:rsidRPr="007E2DC4" w:rsidRDefault="00C779FB" w:rsidP="00C7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E2DC4" w:rsidRDefault="00C779FB" w:rsidP="00C7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DC4">
        <w:rPr>
          <w:rFonts w:ascii="Times New Roman" w:hAnsi="Times New Roman" w:cs="Times New Roman"/>
        </w:rPr>
        <w:t>Each of the listed additional costs above must be supported by the original</w:t>
      </w:r>
      <w:r w:rsidR="007E2DC4">
        <w:rPr>
          <w:rFonts w:ascii="Times New Roman" w:hAnsi="Times New Roman" w:cs="Times New Roman"/>
        </w:rPr>
        <w:t xml:space="preserve"> receipts and boarding passes. W</w:t>
      </w:r>
      <w:r w:rsidRPr="007E2DC4">
        <w:rPr>
          <w:rFonts w:ascii="Times New Roman" w:hAnsi="Times New Roman" w:cs="Times New Roman"/>
        </w:rPr>
        <w:t>ith</w:t>
      </w:r>
      <w:r w:rsidR="007E2DC4">
        <w:rPr>
          <w:rFonts w:ascii="Times New Roman" w:hAnsi="Times New Roman" w:cs="Times New Roman"/>
        </w:rPr>
        <w:t xml:space="preserve">out the </w:t>
      </w:r>
      <w:r w:rsidRPr="007E2DC4">
        <w:rPr>
          <w:rFonts w:ascii="Times New Roman" w:hAnsi="Times New Roman" w:cs="Times New Roman"/>
        </w:rPr>
        <w:t xml:space="preserve">original </w:t>
      </w:r>
      <w:r w:rsidR="007E2DC4">
        <w:rPr>
          <w:rFonts w:ascii="Times New Roman" w:hAnsi="Times New Roman" w:cs="Times New Roman"/>
        </w:rPr>
        <w:t xml:space="preserve">documents </w:t>
      </w:r>
      <w:r w:rsidRPr="007E2DC4">
        <w:rPr>
          <w:rFonts w:ascii="Times New Roman" w:hAnsi="Times New Roman" w:cs="Times New Roman"/>
        </w:rPr>
        <w:t xml:space="preserve">no </w:t>
      </w:r>
      <w:r w:rsidR="007307AA">
        <w:rPr>
          <w:rFonts w:ascii="Times New Roman" w:hAnsi="Times New Roman" w:cs="Times New Roman"/>
        </w:rPr>
        <w:t>no reimbursement will be considered</w:t>
      </w:r>
      <w:r w:rsidRPr="007E2DC4">
        <w:rPr>
          <w:rFonts w:ascii="Times New Roman" w:hAnsi="Times New Roman" w:cs="Times New Roman"/>
        </w:rPr>
        <w:t xml:space="preserve">. </w:t>
      </w:r>
    </w:p>
    <w:p w:rsidR="007E2DC4" w:rsidRDefault="007E2DC4" w:rsidP="00C7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6BF0" w:rsidRPr="007E2DC4" w:rsidRDefault="00C779FB" w:rsidP="00C7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DC4">
        <w:rPr>
          <w:rFonts w:ascii="Times New Roman" w:hAnsi="Times New Roman" w:cs="Times New Roman"/>
        </w:rPr>
        <w:t>Please</w:t>
      </w:r>
      <w:r w:rsidR="00E16BF0" w:rsidRPr="007E2DC4">
        <w:rPr>
          <w:rFonts w:ascii="Times New Roman" w:hAnsi="Times New Roman" w:cs="Times New Roman"/>
        </w:rPr>
        <w:t xml:space="preserve"> </w:t>
      </w:r>
      <w:r w:rsidRPr="007E2DC4">
        <w:rPr>
          <w:rFonts w:ascii="Times New Roman" w:hAnsi="Times New Roman" w:cs="Times New Roman"/>
        </w:rPr>
        <w:t xml:space="preserve">mark the receipts with the correct </w:t>
      </w:r>
      <w:r w:rsidR="007E2DC4">
        <w:rPr>
          <w:rFonts w:ascii="Times New Roman" w:hAnsi="Times New Roman" w:cs="Times New Roman"/>
        </w:rPr>
        <w:t xml:space="preserve">category </w:t>
      </w:r>
      <w:r w:rsidRPr="007E2DC4">
        <w:rPr>
          <w:rFonts w:ascii="Times New Roman" w:hAnsi="Times New Roman" w:cs="Times New Roman"/>
        </w:rPr>
        <w:t>number, according to the list above. If you</w:t>
      </w:r>
      <w:r w:rsidR="00E16BF0" w:rsidRPr="007E2DC4">
        <w:rPr>
          <w:rFonts w:ascii="Times New Roman" w:hAnsi="Times New Roman" w:cs="Times New Roman"/>
        </w:rPr>
        <w:t xml:space="preserve"> </w:t>
      </w:r>
      <w:r w:rsidR="007E2DC4">
        <w:rPr>
          <w:rFonts w:ascii="Times New Roman" w:hAnsi="Times New Roman" w:cs="Times New Roman"/>
        </w:rPr>
        <w:t xml:space="preserve">have </w:t>
      </w:r>
      <w:r w:rsidRPr="007E2DC4">
        <w:rPr>
          <w:rFonts w:ascii="Times New Roman" w:hAnsi="Times New Roman" w:cs="Times New Roman"/>
        </w:rPr>
        <w:t>other additional costs related to your travel that are not listed above,</w:t>
      </w:r>
      <w:r w:rsidR="00E16BF0" w:rsidRPr="007E2DC4">
        <w:rPr>
          <w:rFonts w:ascii="Times New Roman" w:hAnsi="Times New Roman" w:cs="Times New Roman"/>
        </w:rPr>
        <w:t xml:space="preserve"> </w:t>
      </w:r>
      <w:r w:rsidRPr="007E2DC4">
        <w:rPr>
          <w:rFonts w:ascii="Times New Roman" w:hAnsi="Times New Roman" w:cs="Times New Roman"/>
        </w:rPr>
        <w:t>p</w:t>
      </w:r>
      <w:r w:rsidR="007E2DC4">
        <w:rPr>
          <w:rFonts w:ascii="Times New Roman" w:hAnsi="Times New Roman" w:cs="Times New Roman"/>
        </w:rPr>
        <w:t xml:space="preserve">lease indicate those on lines 7 </w:t>
      </w:r>
      <w:r w:rsidRPr="007E2DC4">
        <w:rPr>
          <w:rFonts w:ascii="Times New Roman" w:hAnsi="Times New Roman" w:cs="Times New Roman"/>
        </w:rPr>
        <w:t>and 8.</w:t>
      </w:r>
      <w:r w:rsidR="00E16BF0" w:rsidRPr="007E2DC4">
        <w:rPr>
          <w:rFonts w:ascii="Times New Roman" w:hAnsi="Times New Roman" w:cs="Times New Roman"/>
        </w:rPr>
        <w:t xml:space="preserve"> </w:t>
      </w:r>
      <w:r w:rsidRPr="007E2DC4">
        <w:rPr>
          <w:rFonts w:ascii="Times New Roman" w:hAnsi="Times New Roman" w:cs="Times New Roman"/>
        </w:rPr>
        <w:t>Please provide us the bank details of your European bank account together</w:t>
      </w:r>
      <w:r w:rsidR="00E16BF0" w:rsidRPr="007E2DC4">
        <w:rPr>
          <w:rFonts w:ascii="Times New Roman" w:hAnsi="Times New Roman" w:cs="Times New Roman"/>
        </w:rPr>
        <w:t xml:space="preserve"> </w:t>
      </w:r>
      <w:r w:rsidR="007307AA">
        <w:rPr>
          <w:rFonts w:ascii="Times New Roman" w:hAnsi="Times New Roman" w:cs="Times New Roman"/>
        </w:rPr>
        <w:t>with this form.</w:t>
      </w:r>
      <w:r w:rsidRPr="007E2DC4">
        <w:rPr>
          <w:rFonts w:ascii="Times New Roman" w:hAnsi="Times New Roman" w:cs="Times New Roman"/>
        </w:rPr>
        <w:t>.</w:t>
      </w:r>
    </w:p>
    <w:p w:rsidR="00E16BF0" w:rsidRPr="007E2DC4" w:rsidRDefault="00E16BF0" w:rsidP="00C7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2DC4" w:rsidRPr="007307AA" w:rsidRDefault="007307AA" w:rsidP="0073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07A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7307AA">
        <w:rPr>
          <w:rFonts w:ascii="Times New Roman" w:hAnsi="Times New Roman" w:cs="Times New Roman"/>
          <w:i/>
        </w:rPr>
        <w:t>The reimbursement of noted expenses will pe processed in case the respective budget per grantee allows it</w:t>
      </w:r>
      <w:r>
        <w:rPr>
          <w:rFonts w:ascii="Times New Roman" w:hAnsi="Times New Roman" w:cs="Times New Roman"/>
          <w:i/>
        </w:rPr>
        <w:t>.</w:t>
      </w:r>
    </w:p>
    <w:p w:rsidR="007E2DC4" w:rsidRDefault="007E2DC4" w:rsidP="00C7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6BF0" w:rsidRPr="007E2DC4" w:rsidRDefault="00C779FB" w:rsidP="00C7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E2DC4">
        <w:rPr>
          <w:rFonts w:ascii="Times New Roman" w:hAnsi="Times New Roman" w:cs="Times New Roman"/>
          <w:b/>
        </w:rPr>
        <w:t>I certify that the costs specified above arose in connection to my travel as an</w:t>
      </w:r>
      <w:r w:rsidR="007E2DC4" w:rsidRPr="007E2DC4">
        <w:rPr>
          <w:rFonts w:ascii="Times New Roman" w:hAnsi="Times New Roman" w:cs="Times New Roman"/>
          <w:b/>
        </w:rPr>
        <w:t xml:space="preserve"> </w:t>
      </w:r>
      <w:r w:rsidRPr="007E2DC4">
        <w:rPr>
          <w:rFonts w:ascii="Times New Roman" w:hAnsi="Times New Roman" w:cs="Times New Roman"/>
          <w:b/>
        </w:rPr>
        <w:t xml:space="preserve">Erasmus </w:t>
      </w:r>
      <w:r w:rsidR="007E2DC4" w:rsidRPr="007E2DC4">
        <w:rPr>
          <w:rFonts w:ascii="Times New Roman" w:hAnsi="Times New Roman" w:cs="Times New Roman"/>
          <w:b/>
        </w:rPr>
        <w:t xml:space="preserve">Mundus Action </w:t>
      </w:r>
      <w:r w:rsidRPr="007E2DC4">
        <w:rPr>
          <w:rFonts w:ascii="Times New Roman" w:hAnsi="Times New Roman" w:cs="Times New Roman"/>
          <w:b/>
        </w:rPr>
        <w:t xml:space="preserve">2 </w:t>
      </w:r>
      <w:r w:rsidR="00624609" w:rsidRPr="007E2DC4">
        <w:rPr>
          <w:rFonts w:ascii="Times New Roman" w:hAnsi="Times New Roman" w:cs="Times New Roman"/>
          <w:b/>
        </w:rPr>
        <w:t>Grantee</w:t>
      </w:r>
      <w:r w:rsidRPr="007E2DC4">
        <w:rPr>
          <w:rFonts w:ascii="Times New Roman" w:hAnsi="Times New Roman" w:cs="Times New Roman"/>
          <w:b/>
        </w:rPr>
        <w:t>.</w:t>
      </w:r>
    </w:p>
    <w:p w:rsidR="00E16BF0" w:rsidRPr="007E2DC4" w:rsidRDefault="00E16BF0" w:rsidP="00C7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9FB" w:rsidRPr="007E2DC4" w:rsidRDefault="00C779FB" w:rsidP="00C7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E2DC4">
        <w:rPr>
          <w:rFonts w:ascii="Times New Roman" w:hAnsi="Times New Roman" w:cs="Times New Roman"/>
          <w:b/>
          <w:bCs/>
        </w:rPr>
        <w:t>________________________________________________</w:t>
      </w:r>
    </w:p>
    <w:p w:rsidR="003E0CC5" w:rsidRPr="007E2DC4" w:rsidRDefault="00E16BF0" w:rsidP="00C779FB">
      <w:pPr>
        <w:rPr>
          <w:rFonts w:ascii="Times New Roman" w:hAnsi="Times New Roman" w:cs="Times New Roman"/>
        </w:rPr>
      </w:pPr>
      <w:r w:rsidRPr="007E2DC4">
        <w:rPr>
          <w:rFonts w:ascii="Times New Roman" w:hAnsi="Times New Roman" w:cs="Times New Roman"/>
          <w:b/>
          <w:bCs/>
        </w:rPr>
        <w:t>Grantee</w:t>
      </w:r>
      <w:r w:rsidR="007E2DC4">
        <w:rPr>
          <w:rFonts w:ascii="Times New Roman" w:hAnsi="Times New Roman" w:cs="Times New Roman"/>
          <w:b/>
          <w:bCs/>
        </w:rPr>
        <w:t>’s signature</w:t>
      </w:r>
    </w:p>
    <w:sectPr w:rsidR="003E0CC5" w:rsidRPr="007E2DC4" w:rsidSect="003E0C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C1" w:rsidRDefault="006F44C1" w:rsidP="00C779FB">
      <w:pPr>
        <w:spacing w:after="0" w:line="240" w:lineRule="auto"/>
      </w:pPr>
      <w:r>
        <w:separator/>
      </w:r>
    </w:p>
  </w:endnote>
  <w:endnote w:type="continuationSeparator" w:id="0">
    <w:p w:rsidR="006F44C1" w:rsidRDefault="006F44C1" w:rsidP="00C7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C1" w:rsidRDefault="006F44C1" w:rsidP="00C779FB">
      <w:pPr>
        <w:spacing w:after="0" w:line="240" w:lineRule="auto"/>
      </w:pPr>
      <w:r>
        <w:separator/>
      </w:r>
    </w:p>
  </w:footnote>
  <w:footnote w:type="continuationSeparator" w:id="0">
    <w:p w:rsidR="006F44C1" w:rsidRDefault="006F44C1" w:rsidP="00C7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6" w:type="dxa"/>
      <w:tblInd w:w="-318" w:type="dxa"/>
      <w:tblLook w:val="04A0"/>
    </w:tblPr>
    <w:tblGrid>
      <w:gridCol w:w="5202"/>
      <w:gridCol w:w="5244"/>
    </w:tblGrid>
    <w:tr w:rsidR="00C779FB" w:rsidTr="00FF745F">
      <w:trPr>
        <w:trHeight w:val="759"/>
      </w:trPr>
      <w:tc>
        <w:tcPr>
          <w:tcW w:w="5202" w:type="dxa"/>
          <w:shd w:val="clear" w:color="auto" w:fill="auto"/>
        </w:tcPr>
        <w:p w:rsidR="00C779FB" w:rsidRPr="00306E78" w:rsidRDefault="00C779FB" w:rsidP="00FF745F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  <w:i/>
              <w:lang w:eastAsia="de-AT"/>
            </w:rPr>
          </w:pPr>
          <w:r>
            <w:rPr>
              <w:rFonts w:ascii="Arial" w:hAnsi="Arial" w:cs="Arial"/>
              <w:b/>
              <w:i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125095</wp:posOffset>
                </wp:positionV>
                <wp:extent cx="1454785" cy="564515"/>
                <wp:effectExtent l="19050" t="0" r="0" b="0"/>
                <wp:wrapNone/>
                <wp:docPr id="2" name="Picture 1" descr="eu_flag_erasmus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flag_erasmus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i/>
              <w:noProof/>
            </w:rPr>
            <w:drawing>
              <wp:inline distT="0" distB="0" distL="0" distR="0">
                <wp:extent cx="1409700" cy="89535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</w:tcPr>
        <w:p w:rsidR="00C779FB" w:rsidRDefault="00C779FB" w:rsidP="00FF745F">
          <w:pPr>
            <w:pStyle w:val="Header"/>
            <w:jc w:val="right"/>
            <w:rPr>
              <w:lang w:eastAsia="de-AT"/>
            </w:rPr>
          </w:pPr>
        </w:p>
      </w:tc>
    </w:tr>
  </w:tbl>
  <w:p w:rsidR="00C779FB" w:rsidRDefault="00C779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7A4"/>
    <w:multiLevelType w:val="hybridMultilevel"/>
    <w:tmpl w:val="2E8E85DE"/>
    <w:lvl w:ilvl="0" w:tplc="E52679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30A03"/>
    <w:multiLevelType w:val="hybridMultilevel"/>
    <w:tmpl w:val="92BCD210"/>
    <w:lvl w:ilvl="0" w:tplc="AC443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35C06"/>
    <w:multiLevelType w:val="hybridMultilevel"/>
    <w:tmpl w:val="E7C075D8"/>
    <w:lvl w:ilvl="0" w:tplc="7DDE0F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83D2F"/>
    <w:multiLevelType w:val="hybridMultilevel"/>
    <w:tmpl w:val="CABABB4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9FB"/>
    <w:rsid w:val="0028391B"/>
    <w:rsid w:val="002F0287"/>
    <w:rsid w:val="00321AE5"/>
    <w:rsid w:val="00333DF2"/>
    <w:rsid w:val="003649ED"/>
    <w:rsid w:val="003B4856"/>
    <w:rsid w:val="003E0CC5"/>
    <w:rsid w:val="00537ED9"/>
    <w:rsid w:val="0055139F"/>
    <w:rsid w:val="005C2B74"/>
    <w:rsid w:val="00610562"/>
    <w:rsid w:val="00624609"/>
    <w:rsid w:val="006305E7"/>
    <w:rsid w:val="006F44C1"/>
    <w:rsid w:val="007307AA"/>
    <w:rsid w:val="007C581B"/>
    <w:rsid w:val="007E2DC4"/>
    <w:rsid w:val="00834E28"/>
    <w:rsid w:val="00945C22"/>
    <w:rsid w:val="00C779FB"/>
    <w:rsid w:val="00E16BF0"/>
    <w:rsid w:val="00F0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FB"/>
  </w:style>
  <w:style w:type="paragraph" w:styleId="Footer">
    <w:name w:val="footer"/>
    <w:basedOn w:val="Normal"/>
    <w:link w:val="FooterChar"/>
    <w:uiPriority w:val="99"/>
    <w:semiHidden/>
    <w:unhideWhenUsed/>
    <w:rsid w:val="00C7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9FB"/>
  </w:style>
  <w:style w:type="paragraph" w:styleId="BalloonText">
    <w:name w:val="Balloon Text"/>
    <w:basedOn w:val="Normal"/>
    <w:link w:val="BalloonTextChar"/>
    <w:uiPriority w:val="99"/>
    <w:semiHidden/>
    <w:unhideWhenUsed/>
    <w:rsid w:val="00C7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B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FB"/>
  </w:style>
  <w:style w:type="paragraph" w:styleId="Footer">
    <w:name w:val="footer"/>
    <w:basedOn w:val="Normal"/>
    <w:link w:val="FooterChar"/>
    <w:uiPriority w:val="99"/>
    <w:semiHidden/>
    <w:unhideWhenUsed/>
    <w:rsid w:val="00C7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9FB"/>
  </w:style>
  <w:style w:type="paragraph" w:styleId="BalloonText">
    <w:name w:val="Balloon Text"/>
    <w:basedOn w:val="Normal"/>
    <w:link w:val="BalloonTextChar"/>
    <w:uiPriority w:val="99"/>
    <w:semiHidden/>
    <w:unhideWhenUsed/>
    <w:rsid w:val="00C7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B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2014-02-12T12:57:00Z</dcterms:created>
  <dcterms:modified xsi:type="dcterms:W3CDTF">2014-05-06T12:17:00Z</dcterms:modified>
</cp:coreProperties>
</file>